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BD8" w:rsidRDefault="00D24BD8" w:rsidP="0056223D">
      <w:pPr>
        <w:tabs>
          <w:tab w:val="left" w:pos="0"/>
          <w:tab w:val="left" w:pos="426"/>
          <w:tab w:val="left" w:pos="6521"/>
          <w:tab w:val="left" w:pos="7088"/>
        </w:tabs>
        <w:spacing w:line="360" w:lineRule="auto"/>
        <w:ind w:left="360" w:right="-1" w:hanging="36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Акованцева Марина Николаевна </w:t>
      </w:r>
    </w:p>
    <w:p w:rsidR="00D24BD8" w:rsidRDefault="00D24BD8" w:rsidP="0056223D">
      <w:pPr>
        <w:tabs>
          <w:tab w:val="left" w:pos="0"/>
          <w:tab w:val="left" w:pos="426"/>
          <w:tab w:val="left" w:pos="6521"/>
          <w:tab w:val="left" w:pos="7088"/>
        </w:tabs>
        <w:spacing w:line="360" w:lineRule="auto"/>
        <w:ind w:left="360" w:right="-1" w:hanging="36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МБОУ «Давыдовская СОШ с УИОП»</w:t>
      </w:r>
    </w:p>
    <w:p w:rsidR="00D24BD8" w:rsidRPr="002950C1" w:rsidRDefault="00D24BD8" w:rsidP="0056223D">
      <w:pPr>
        <w:tabs>
          <w:tab w:val="left" w:pos="0"/>
          <w:tab w:val="left" w:pos="426"/>
          <w:tab w:val="left" w:pos="6521"/>
          <w:tab w:val="left" w:pos="7088"/>
        </w:tabs>
        <w:spacing w:line="360" w:lineRule="auto"/>
        <w:ind w:left="360" w:right="-1" w:hanging="36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2950C1">
        <w:rPr>
          <w:rFonts w:ascii="Times New Roman" w:hAnsi="Times New Roman" w:cs="Times New Roman"/>
          <w:sz w:val="28"/>
          <w:szCs w:val="28"/>
        </w:rPr>
        <w:t>Технология  сотрудничества</w:t>
      </w:r>
    </w:p>
    <w:p w:rsidR="00D24BD8" w:rsidRPr="002950C1" w:rsidRDefault="00D24BD8" w:rsidP="0056223D">
      <w:pPr>
        <w:tabs>
          <w:tab w:val="left" w:pos="0"/>
          <w:tab w:val="left" w:pos="426"/>
          <w:tab w:val="left" w:pos="6521"/>
          <w:tab w:val="left" w:pos="7088"/>
        </w:tabs>
        <w:spacing w:line="360" w:lineRule="auto"/>
        <w:ind w:left="360" w:right="-1" w:hanging="36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2950C1">
        <w:rPr>
          <w:rFonts w:ascii="Times New Roman" w:hAnsi="Times New Roman" w:cs="Times New Roman"/>
          <w:sz w:val="28"/>
          <w:szCs w:val="28"/>
        </w:rPr>
        <w:t>на уроках «Окружающего мира» в начальной школе</w:t>
      </w:r>
    </w:p>
    <w:p w:rsidR="00D24BD8" w:rsidRPr="002950C1" w:rsidRDefault="00D24BD8" w:rsidP="0056223D">
      <w:pPr>
        <w:tabs>
          <w:tab w:val="left" w:pos="0"/>
          <w:tab w:val="left" w:pos="6521"/>
          <w:tab w:val="left" w:pos="7088"/>
        </w:tabs>
        <w:spacing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2950C1">
        <w:rPr>
          <w:rFonts w:ascii="Times New Roman" w:hAnsi="Times New Roman" w:cs="Times New Roman"/>
          <w:sz w:val="28"/>
          <w:szCs w:val="28"/>
        </w:rPr>
        <w:t>Если обратить внимание на слова, сказанные к дискуссии Н.К.Крупской много лет назад: «В современной школе все направлено на то, чтобы разъединить учеников, а не сблизить их... Все направлено на то, чтобы отде</w:t>
      </w:r>
      <w:r w:rsidRPr="002950C1">
        <w:rPr>
          <w:rFonts w:ascii="Times New Roman" w:hAnsi="Times New Roman" w:cs="Times New Roman"/>
          <w:sz w:val="28"/>
          <w:szCs w:val="28"/>
        </w:rPr>
        <w:softHyphen/>
        <w:t>лить ученика от товарищей, ему запрещается что-либо спраши</w:t>
      </w:r>
      <w:r w:rsidRPr="002950C1">
        <w:rPr>
          <w:rFonts w:ascii="Times New Roman" w:hAnsi="Times New Roman" w:cs="Times New Roman"/>
          <w:sz w:val="28"/>
          <w:szCs w:val="28"/>
        </w:rPr>
        <w:softHyphen/>
        <w:t>вать у соседа, никакой общей работы, которая требовала бы объединения усилий, ученикам не дают. Каждый вынужден ду</w:t>
      </w:r>
      <w:r w:rsidRPr="002950C1">
        <w:rPr>
          <w:rFonts w:ascii="Times New Roman" w:hAnsi="Times New Roman" w:cs="Times New Roman"/>
          <w:sz w:val="28"/>
          <w:szCs w:val="28"/>
        </w:rPr>
        <w:softHyphen/>
        <w:t>мать о себе, заботить</w:t>
      </w:r>
      <w:r>
        <w:rPr>
          <w:rFonts w:ascii="Times New Roman" w:hAnsi="Times New Roman" w:cs="Times New Roman"/>
          <w:sz w:val="28"/>
          <w:szCs w:val="28"/>
        </w:rPr>
        <w:t xml:space="preserve">ся о своих личных успехах». Ведь </w:t>
      </w:r>
      <w:r w:rsidRPr="002950C1">
        <w:rPr>
          <w:rFonts w:ascii="Times New Roman" w:hAnsi="Times New Roman" w:cs="Times New Roman"/>
          <w:sz w:val="28"/>
          <w:szCs w:val="28"/>
        </w:rPr>
        <w:t>наши дети рабо</w:t>
      </w:r>
      <w:r w:rsidRPr="002950C1">
        <w:rPr>
          <w:rFonts w:ascii="Times New Roman" w:hAnsi="Times New Roman" w:cs="Times New Roman"/>
          <w:sz w:val="28"/>
          <w:szCs w:val="28"/>
        </w:rPr>
        <w:softHyphen/>
        <w:t>тают, учатся, играют «не вместе, а в одной комнате».</w:t>
      </w:r>
    </w:p>
    <w:p w:rsidR="00D24BD8" w:rsidRPr="002950C1" w:rsidRDefault="00D24BD8" w:rsidP="0056223D">
      <w:pPr>
        <w:tabs>
          <w:tab w:val="left" w:pos="0"/>
          <w:tab w:val="left" w:pos="6521"/>
          <w:tab w:val="left" w:pos="7088"/>
        </w:tabs>
        <w:spacing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2950C1">
        <w:rPr>
          <w:rFonts w:ascii="Times New Roman" w:hAnsi="Times New Roman" w:cs="Times New Roman"/>
          <w:sz w:val="28"/>
          <w:szCs w:val="28"/>
        </w:rPr>
        <w:t xml:space="preserve">    Когда дети объединяют свои усилия в решении учеб</w:t>
      </w:r>
      <w:r w:rsidRPr="002950C1">
        <w:rPr>
          <w:rFonts w:ascii="Times New Roman" w:hAnsi="Times New Roman" w:cs="Times New Roman"/>
          <w:sz w:val="28"/>
          <w:szCs w:val="28"/>
        </w:rPr>
        <w:softHyphen/>
        <w:t>ных задач, достигаются весьма существенные результа</w:t>
      </w:r>
      <w:r w:rsidRPr="002950C1">
        <w:rPr>
          <w:rFonts w:ascii="Times New Roman" w:hAnsi="Times New Roman" w:cs="Times New Roman"/>
          <w:sz w:val="28"/>
          <w:szCs w:val="28"/>
        </w:rPr>
        <w:softHyphen/>
        <w:t xml:space="preserve">ты обучения для каждого участника этой деятельности.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2950C1">
        <w:rPr>
          <w:rFonts w:ascii="Times New Roman" w:hAnsi="Times New Roman" w:cs="Times New Roman"/>
          <w:sz w:val="28"/>
          <w:szCs w:val="28"/>
        </w:rPr>
        <w:t>рименяя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950C1">
        <w:rPr>
          <w:rFonts w:ascii="Times New Roman" w:hAnsi="Times New Roman" w:cs="Times New Roman"/>
          <w:sz w:val="28"/>
          <w:szCs w:val="28"/>
        </w:rPr>
        <w:t xml:space="preserve"> те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2950C1">
        <w:rPr>
          <w:rFonts w:ascii="Times New Roman" w:hAnsi="Times New Roman" w:cs="Times New Roman"/>
          <w:sz w:val="28"/>
          <w:szCs w:val="28"/>
        </w:rPr>
        <w:t>нологию сотрудничества на своих уроках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950C1">
        <w:rPr>
          <w:rFonts w:ascii="Times New Roman" w:hAnsi="Times New Roman" w:cs="Times New Roman"/>
          <w:sz w:val="28"/>
          <w:szCs w:val="28"/>
        </w:rPr>
        <w:t xml:space="preserve"> можно отметить следующие: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2950C1">
        <w:rPr>
          <w:rFonts w:ascii="Times New Roman" w:hAnsi="Times New Roman" w:cs="Times New Roman"/>
          <w:sz w:val="28"/>
          <w:szCs w:val="28"/>
        </w:rPr>
        <w:t>повыша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2950C1">
        <w:rPr>
          <w:rFonts w:ascii="Times New Roman" w:hAnsi="Times New Roman" w:cs="Times New Roman"/>
          <w:sz w:val="28"/>
          <w:szCs w:val="28"/>
        </w:rPr>
        <w:t>тся интерес учащихся к выполнению учебных заданий и их заинтересованность в получении результата независимо от уровня готовности детей;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50C1">
        <w:rPr>
          <w:rFonts w:ascii="Times New Roman" w:hAnsi="Times New Roman" w:cs="Times New Roman"/>
          <w:sz w:val="28"/>
          <w:szCs w:val="28"/>
        </w:rPr>
        <w:t>формируются самоконтроль и самооценка;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50C1">
        <w:rPr>
          <w:rFonts w:ascii="Times New Roman" w:hAnsi="Times New Roman" w:cs="Times New Roman"/>
          <w:sz w:val="28"/>
          <w:szCs w:val="28"/>
        </w:rPr>
        <w:t>учащиеся получают большое удовлетворение от учебной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2950C1">
        <w:rPr>
          <w:rFonts w:ascii="Times New Roman" w:hAnsi="Times New Roman" w:cs="Times New Roman"/>
          <w:sz w:val="28"/>
          <w:szCs w:val="28"/>
        </w:rPr>
        <w:t>формируются умения совместно (коллективно) стро</w:t>
      </w:r>
      <w:r w:rsidRPr="002950C1">
        <w:rPr>
          <w:rFonts w:ascii="Times New Roman" w:hAnsi="Times New Roman" w:cs="Times New Roman"/>
          <w:sz w:val="28"/>
          <w:szCs w:val="28"/>
        </w:rPr>
        <w:softHyphen/>
        <w:t>ить свою деятельность, т.е. умения договариваться, усту</w:t>
      </w:r>
      <w:r w:rsidRPr="002950C1">
        <w:rPr>
          <w:rFonts w:ascii="Times New Roman" w:hAnsi="Times New Roman" w:cs="Times New Roman"/>
          <w:sz w:val="28"/>
          <w:szCs w:val="28"/>
        </w:rPr>
        <w:softHyphen/>
        <w:t>пать, считаться с другим мнением, подчинять свои жела</w:t>
      </w:r>
      <w:r w:rsidRPr="002950C1">
        <w:rPr>
          <w:rFonts w:ascii="Times New Roman" w:hAnsi="Times New Roman" w:cs="Times New Roman"/>
          <w:sz w:val="28"/>
          <w:szCs w:val="28"/>
        </w:rPr>
        <w:softHyphen/>
        <w:t>ния интересам коллектива.</w:t>
      </w:r>
    </w:p>
    <w:p w:rsidR="00D24BD8" w:rsidRPr="002950C1" w:rsidRDefault="00D24BD8" w:rsidP="0056223D">
      <w:pPr>
        <w:tabs>
          <w:tab w:val="left" w:pos="0"/>
          <w:tab w:val="left" w:pos="6521"/>
          <w:tab w:val="left" w:pos="7088"/>
        </w:tabs>
        <w:spacing w:line="360" w:lineRule="auto"/>
        <w:ind w:right="-143" w:firstLine="320"/>
        <w:jc w:val="both"/>
        <w:rPr>
          <w:rFonts w:ascii="Times New Roman" w:hAnsi="Times New Roman" w:cs="Times New Roman"/>
          <w:sz w:val="28"/>
          <w:szCs w:val="28"/>
        </w:rPr>
      </w:pPr>
      <w:r w:rsidRPr="002950C1">
        <w:rPr>
          <w:rFonts w:ascii="Times New Roman" w:hAnsi="Times New Roman" w:cs="Times New Roman"/>
          <w:sz w:val="28"/>
          <w:szCs w:val="28"/>
        </w:rPr>
        <w:t>Уроки «Окружающего мира» содержат особенно благоприят</w:t>
      </w:r>
      <w:r w:rsidRPr="002950C1">
        <w:rPr>
          <w:rFonts w:ascii="Times New Roman" w:hAnsi="Times New Roman" w:cs="Times New Roman"/>
          <w:sz w:val="28"/>
          <w:szCs w:val="28"/>
        </w:rPr>
        <w:softHyphen/>
        <w:t>ные возможности для организации различных форм 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softHyphen/>
        <w:t>вместной учебной деятельности с применением технологии сотрудничества.</w:t>
      </w:r>
    </w:p>
    <w:p w:rsidR="00D24BD8" w:rsidRPr="002950C1" w:rsidRDefault="00D24BD8" w:rsidP="0056223D">
      <w:pPr>
        <w:pStyle w:val="21"/>
        <w:shd w:val="clear" w:color="auto" w:fill="auto"/>
        <w:tabs>
          <w:tab w:val="left" w:pos="0"/>
          <w:tab w:val="left" w:pos="6521"/>
          <w:tab w:val="left" w:pos="7088"/>
        </w:tabs>
        <w:spacing w:line="360" w:lineRule="auto"/>
        <w:ind w:right="-1"/>
        <w:rPr>
          <w:sz w:val="28"/>
          <w:szCs w:val="28"/>
        </w:rPr>
      </w:pPr>
      <w:r>
        <w:rPr>
          <w:color w:val="000000"/>
          <w:sz w:val="28"/>
          <w:szCs w:val="28"/>
          <w:lang w:eastAsia="ru-RU"/>
        </w:rPr>
        <w:t xml:space="preserve">        </w:t>
      </w:r>
      <w:r w:rsidRPr="002950C1">
        <w:rPr>
          <w:color w:val="000000"/>
          <w:sz w:val="28"/>
          <w:szCs w:val="28"/>
          <w:lang w:eastAsia="ru-RU"/>
        </w:rPr>
        <w:t>Работа в парах - это выполнение учебного задания двумя участниками. Ученики, общаясь в паре, совмест</w:t>
      </w:r>
      <w:r w:rsidRPr="002950C1">
        <w:rPr>
          <w:color w:val="000000"/>
          <w:sz w:val="28"/>
          <w:szCs w:val="28"/>
          <w:lang w:eastAsia="ru-RU"/>
        </w:rPr>
        <w:softHyphen/>
        <w:t>но осуществляют процесс решения учебной задачи, по</w:t>
      </w:r>
      <w:r w:rsidRPr="002950C1">
        <w:rPr>
          <w:color w:val="000000"/>
          <w:sz w:val="28"/>
          <w:szCs w:val="28"/>
          <w:lang w:eastAsia="ru-RU"/>
        </w:rPr>
        <w:softHyphen/>
        <w:t>лучают результат и вдвоем отвечают за его правиль</w:t>
      </w:r>
      <w:r w:rsidRPr="002950C1">
        <w:rPr>
          <w:color w:val="000000"/>
          <w:sz w:val="28"/>
          <w:szCs w:val="28"/>
          <w:lang w:eastAsia="ru-RU"/>
        </w:rPr>
        <w:softHyphen/>
        <w:t>ность.</w:t>
      </w:r>
    </w:p>
    <w:p w:rsidR="00D24BD8" w:rsidRPr="002950C1" w:rsidRDefault="00D24BD8" w:rsidP="0056223D">
      <w:pPr>
        <w:tabs>
          <w:tab w:val="left" w:pos="0"/>
          <w:tab w:val="left" w:pos="6521"/>
          <w:tab w:val="left" w:pos="7088"/>
        </w:tabs>
        <w:spacing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Pr="002950C1">
        <w:rPr>
          <w:rFonts w:ascii="Times New Roman" w:hAnsi="Times New Roman" w:cs="Times New Roman"/>
          <w:bCs/>
          <w:sz w:val="28"/>
          <w:szCs w:val="28"/>
        </w:rPr>
        <w:t xml:space="preserve">Работа в группах </w:t>
      </w:r>
      <w:r w:rsidRPr="002950C1">
        <w:rPr>
          <w:rFonts w:ascii="Times New Roman" w:hAnsi="Times New Roman" w:cs="Times New Roman"/>
          <w:sz w:val="28"/>
          <w:szCs w:val="28"/>
        </w:rPr>
        <w:t>отличается не только количеством участников, но и более сложной формой общения, не</w:t>
      </w:r>
      <w:r w:rsidRPr="002950C1">
        <w:rPr>
          <w:rFonts w:ascii="Times New Roman" w:hAnsi="Times New Roman" w:cs="Times New Roman"/>
          <w:sz w:val="28"/>
          <w:szCs w:val="28"/>
        </w:rPr>
        <w:softHyphen/>
        <w:t>обходимостью целесообразно и справедливо распреде</w:t>
      </w:r>
      <w:r w:rsidRPr="002950C1">
        <w:rPr>
          <w:rFonts w:ascii="Times New Roman" w:hAnsi="Times New Roman" w:cs="Times New Roman"/>
          <w:sz w:val="28"/>
          <w:szCs w:val="28"/>
        </w:rPr>
        <w:softHyphen/>
        <w:t>лять обязанности, находить место каждому в общей деятельности, получать совместный результат, обсуж</w:t>
      </w:r>
      <w:r w:rsidRPr="002950C1">
        <w:rPr>
          <w:rFonts w:ascii="Times New Roman" w:hAnsi="Times New Roman" w:cs="Times New Roman"/>
          <w:sz w:val="28"/>
          <w:szCs w:val="28"/>
        </w:rPr>
        <w:softHyphen/>
        <w:t>дать его, сравнивать с поставленной задачей и т.п. Наи</w:t>
      </w:r>
      <w:r w:rsidRPr="002950C1">
        <w:rPr>
          <w:rFonts w:ascii="Times New Roman" w:hAnsi="Times New Roman" w:cs="Times New Roman"/>
          <w:sz w:val="28"/>
          <w:szCs w:val="28"/>
        </w:rPr>
        <w:softHyphen/>
        <w:t>более распространены такие групповые виды работ: труд в уголке природы, посадка (пересадка) растений, проведение несложных опытов с водой, воздухом, об</w:t>
      </w:r>
      <w:r w:rsidRPr="002950C1">
        <w:rPr>
          <w:rFonts w:ascii="Times New Roman" w:hAnsi="Times New Roman" w:cs="Times New Roman"/>
          <w:sz w:val="28"/>
          <w:szCs w:val="28"/>
        </w:rPr>
        <w:softHyphen/>
        <w:t>разцами горных пород.</w:t>
      </w:r>
    </w:p>
    <w:p w:rsidR="00D24BD8" w:rsidRPr="002950C1" w:rsidRDefault="00D24BD8" w:rsidP="0056223D">
      <w:pPr>
        <w:tabs>
          <w:tab w:val="left" w:pos="0"/>
          <w:tab w:val="left" w:pos="6521"/>
          <w:tab w:val="left" w:pos="7088"/>
        </w:tabs>
        <w:spacing w:line="360" w:lineRule="auto"/>
        <w:ind w:right="-1" w:firstLine="340"/>
        <w:jc w:val="both"/>
        <w:rPr>
          <w:rFonts w:ascii="Times New Roman" w:hAnsi="Times New Roman" w:cs="Times New Roman"/>
          <w:sz w:val="28"/>
          <w:szCs w:val="28"/>
        </w:rPr>
      </w:pPr>
      <w:r w:rsidRPr="002950C1">
        <w:rPr>
          <w:rFonts w:ascii="Times New Roman" w:hAnsi="Times New Roman" w:cs="Times New Roman"/>
          <w:sz w:val="28"/>
          <w:szCs w:val="28"/>
        </w:rPr>
        <w:t>Называя  тему урока - «Жизнь животных в разные времена года». Класс распределяет</w:t>
      </w:r>
      <w:r w:rsidRPr="002950C1">
        <w:rPr>
          <w:rFonts w:ascii="Times New Roman" w:hAnsi="Times New Roman" w:cs="Times New Roman"/>
          <w:sz w:val="28"/>
          <w:szCs w:val="28"/>
        </w:rPr>
        <w:softHyphen/>
        <w:t>ся на группы, каждая из которых готовит сообщение о каком-нибудь классе животных: «Жизнь зверей в разные времена года», «Жизнь насекомых в разные времена го</w:t>
      </w:r>
      <w:r w:rsidRPr="002950C1">
        <w:rPr>
          <w:rFonts w:ascii="Times New Roman" w:hAnsi="Times New Roman" w:cs="Times New Roman"/>
          <w:sz w:val="28"/>
          <w:szCs w:val="28"/>
        </w:rPr>
        <w:softHyphen/>
        <w:t>да», «Что происходит с птицами в разные времена года» и т.п. Каждая группа может построить работу по- своему: распределить между собой конкретных живот</w:t>
      </w:r>
      <w:r w:rsidRPr="002950C1">
        <w:rPr>
          <w:rFonts w:ascii="Times New Roman" w:hAnsi="Times New Roman" w:cs="Times New Roman"/>
          <w:sz w:val="28"/>
          <w:szCs w:val="28"/>
        </w:rPr>
        <w:softHyphen/>
        <w:t>ных (Мила рассказывает о зимующих птицах, а Петя - о перелетных. Или: Коля рассказывает о диких зверях, а Оля - о домашних); распределить задание по сезонам (Игорь рассказывает о весне, Коля - о лете и т.п.) или выбрать еще какую-нибудь форму распределения. Ини</w:t>
      </w:r>
      <w:r w:rsidRPr="002950C1">
        <w:rPr>
          <w:rFonts w:ascii="Times New Roman" w:hAnsi="Times New Roman" w:cs="Times New Roman"/>
          <w:sz w:val="28"/>
          <w:szCs w:val="28"/>
        </w:rPr>
        <w:softHyphen/>
        <w:t xml:space="preserve">циатива в данном случае принадлежит самим учащимся, все они </w:t>
      </w:r>
      <w:r w:rsidRPr="002950C1">
        <w:rPr>
          <w:rFonts w:ascii="Times New Roman" w:hAnsi="Times New Roman" w:cs="Times New Roman"/>
          <w:bCs/>
          <w:sz w:val="28"/>
          <w:szCs w:val="28"/>
        </w:rPr>
        <w:t xml:space="preserve">отвечают за общий результат </w:t>
      </w:r>
      <w:r w:rsidRPr="002950C1">
        <w:rPr>
          <w:rFonts w:ascii="Times New Roman" w:hAnsi="Times New Roman" w:cs="Times New Roman"/>
          <w:sz w:val="28"/>
          <w:szCs w:val="28"/>
        </w:rPr>
        <w:t>групповой дея</w:t>
      </w:r>
      <w:r w:rsidRPr="002950C1">
        <w:rPr>
          <w:rFonts w:ascii="Times New Roman" w:hAnsi="Times New Roman" w:cs="Times New Roman"/>
          <w:sz w:val="28"/>
          <w:szCs w:val="28"/>
        </w:rPr>
        <w:softHyphen/>
        <w:t>тельности.</w:t>
      </w:r>
    </w:p>
    <w:p w:rsidR="00D24BD8" w:rsidRPr="002950C1" w:rsidRDefault="00D24BD8" w:rsidP="0056223D">
      <w:pPr>
        <w:tabs>
          <w:tab w:val="left" w:pos="0"/>
          <w:tab w:val="left" w:pos="6521"/>
          <w:tab w:val="left" w:pos="7088"/>
        </w:tabs>
        <w:spacing w:line="360" w:lineRule="auto"/>
        <w:ind w:right="-1" w:firstLine="320"/>
        <w:jc w:val="both"/>
        <w:rPr>
          <w:rFonts w:ascii="Times New Roman" w:hAnsi="Times New Roman" w:cs="Times New Roman"/>
          <w:sz w:val="28"/>
          <w:szCs w:val="28"/>
        </w:rPr>
      </w:pPr>
      <w:r w:rsidRPr="002950C1">
        <w:rPr>
          <w:rFonts w:ascii="Times New Roman" w:hAnsi="Times New Roman" w:cs="Times New Roman"/>
          <w:sz w:val="28"/>
          <w:szCs w:val="28"/>
        </w:rPr>
        <w:t>По такому же образцу могут быть проведены и уроки на темы, связанные с историей, культурой, трудом лю</w:t>
      </w:r>
      <w:r w:rsidRPr="002950C1">
        <w:rPr>
          <w:rFonts w:ascii="Times New Roman" w:hAnsi="Times New Roman" w:cs="Times New Roman"/>
          <w:sz w:val="28"/>
          <w:szCs w:val="28"/>
        </w:rPr>
        <w:softHyphen/>
        <w:t>дей. Например, каждая группа готовит сообщение о ка</w:t>
      </w:r>
      <w:r w:rsidRPr="002950C1">
        <w:rPr>
          <w:rFonts w:ascii="Times New Roman" w:hAnsi="Times New Roman" w:cs="Times New Roman"/>
          <w:sz w:val="28"/>
          <w:szCs w:val="28"/>
        </w:rPr>
        <w:softHyphen/>
        <w:t>ком-нибудь русском князе, полководце; или составляет план обсуждения темы «Культура и быт людей при цар</w:t>
      </w:r>
      <w:r w:rsidRPr="002950C1">
        <w:rPr>
          <w:rFonts w:ascii="Times New Roman" w:hAnsi="Times New Roman" w:cs="Times New Roman"/>
          <w:sz w:val="28"/>
          <w:szCs w:val="28"/>
        </w:rPr>
        <w:softHyphen/>
        <w:t>ствовании Петра I»; или рассказывает о профессиях лю</w:t>
      </w:r>
      <w:r w:rsidRPr="002950C1">
        <w:rPr>
          <w:rFonts w:ascii="Times New Roman" w:hAnsi="Times New Roman" w:cs="Times New Roman"/>
          <w:sz w:val="28"/>
          <w:szCs w:val="28"/>
        </w:rPr>
        <w:softHyphen/>
        <w:t>дей, занятых на транспорте, в сельском хозяйстве, в промышленности и т.п.</w:t>
      </w:r>
    </w:p>
    <w:p w:rsidR="00D24BD8" w:rsidRPr="002950C1" w:rsidRDefault="00D24BD8" w:rsidP="0056223D">
      <w:pPr>
        <w:tabs>
          <w:tab w:val="left" w:pos="0"/>
          <w:tab w:val="left" w:pos="6521"/>
          <w:tab w:val="left" w:pos="7088"/>
        </w:tabs>
        <w:spacing w:line="360" w:lineRule="auto"/>
        <w:ind w:right="-1" w:firstLine="320"/>
        <w:jc w:val="both"/>
        <w:rPr>
          <w:rFonts w:ascii="Times New Roman" w:hAnsi="Times New Roman" w:cs="Times New Roman"/>
          <w:sz w:val="28"/>
          <w:szCs w:val="28"/>
        </w:rPr>
      </w:pPr>
      <w:r w:rsidRPr="002950C1">
        <w:rPr>
          <w:rFonts w:ascii="Times New Roman" w:hAnsi="Times New Roman" w:cs="Times New Roman"/>
          <w:sz w:val="28"/>
          <w:szCs w:val="28"/>
        </w:rPr>
        <w:t>Коллективная работа может занимать часть урока или все его время. Это зависит от полноты задания, от имеющихся у детей знаний и умений, от цели, постав</w:t>
      </w:r>
      <w:r w:rsidRPr="002950C1">
        <w:rPr>
          <w:rFonts w:ascii="Times New Roman" w:hAnsi="Times New Roman" w:cs="Times New Roman"/>
          <w:sz w:val="28"/>
          <w:szCs w:val="28"/>
        </w:rPr>
        <w:softHyphen/>
        <w:t xml:space="preserve">ленной учителем. </w:t>
      </w:r>
    </w:p>
    <w:p w:rsidR="00D24BD8" w:rsidRPr="002950C1" w:rsidRDefault="00D24BD8" w:rsidP="0056223D">
      <w:pPr>
        <w:tabs>
          <w:tab w:val="left" w:pos="0"/>
          <w:tab w:val="left" w:pos="6521"/>
          <w:tab w:val="left" w:pos="7088"/>
        </w:tabs>
        <w:spacing w:line="360" w:lineRule="auto"/>
        <w:ind w:right="-1" w:firstLine="320"/>
        <w:jc w:val="both"/>
        <w:rPr>
          <w:rFonts w:ascii="Times New Roman" w:hAnsi="Times New Roman" w:cs="Times New Roman"/>
          <w:sz w:val="28"/>
          <w:szCs w:val="28"/>
        </w:rPr>
      </w:pPr>
      <w:r w:rsidRPr="002950C1">
        <w:rPr>
          <w:rFonts w:ascii="Times New Roman" w:hAnsi="Times New Roman" w:cs="Times New Roman"/>
          <w:sz w:val="28"/>
          <w:szCs w:val="28"/>
        </w:rPr>
        <w:t xml:space="preserve"> Во 2-м классе работая над на темой «Сезонные изменения в природе». Часть урока можно провести в виде коллективной игры «Собрание в лесу». Дети распределяют между собой роли. Остальные дети исполняют роли зверей, птиц, насекомых и пресмы</w:t>
      </w:r>
      <w:r w:rsidRPr="002950C1">
        <w:rPr>
          <w:rFonts w:ascii="Times New Roman" w:hAnsi="Times New Roman" w:cs="Times New Roman"/>
          <w:sz w:val="28"/>
          <w:szCs w:val="28"/>
        </w:rPr>
        <w:softHyphen/>
        <w:t>кающихся - участников собрания. Каждый должен рас</w:t>
      </w:r>
      <w:r w:rsidRPr="002950C1">
        <w:rPr>
          <w:rFonts w:ascii="Times New Roman" w:hAnsi="Times New Roman" w:cs="Times New Roman"/>
          <w:sz w:val="28"/>
          <w:szCs w:val="28"/>
        </w:rPr>
        <w:softHyphen/>
        <w:t>сказать, как он готовится к зиме. Все выступления «запи</w:t>
      </w:r>
      <w:r w:rsidRPr="002950C1">
        <w:rPr>
          <w:rFonts w:ascii="Times New Roman" w:hAnsi="Times New Roman" w:cs="Times New Roman"/>
          <w:sz w:val="28"/>
          <w:szCs w:val="28"/>
        </w:rPr>
        <w:softHyphen/>
        <w:t>сываются в протокол» и затем «секретарь» и «контроле</w:t>
      </w:r>
      <w:r w:rsidRPr="002950C1">
        <w:rPr>
          <w:rFonts w:ascii="Times New Roman" w:hAnsi="Times New Roman" w:cs="Times New Roman"/>
          <w:sz w:val="28"/>
          <w:szCs w:val="28"/>
        </w:rPr>
        <w:softHyphen/>
        <w:t>ры» объявляют, правильно или неправильно животные готовятся к зиме.</w:t>
      </w:r>
    </w:p>
    <w:p w:rsidR="00D24BD8" w:rsidRPr="002950C1" w:rsidRDefault="00D24BD8" w:rsidP="0056223D">
      <w:pPr>
        <w:tabs>
          <w:tab w:val="left" w:pos="0"/>
          <w:tab w:val="left" w:pos="6521"/>
          <w:tab w:val="left" w:pos="7088"/>
        </w:tabs>
        <w:spacing w:line="360" w:lineRule="auto"/>
        <w:ind w:right="-1" w:firstLine="320"/>
        <w:jc w:val="both"/>
        <w:rPr>
          <w:rFonts w:ascii="Times New Roman" w:hAnsi="Times New Roman" w:cs="Times New Roman"/>
          <w:sz w:val="28"/>
          <w:szCs w:val="28"/>
        </w:rPr>
      </w:pPr>
      <w:r w:rsidRPr="002950C1">
        <w:rPr>
          <w:rFonts w:ascii="Times New Roman" w:hAnsi="Times New Roman" w:cs="Times New Roman"/>
          <w:sz w:val="28"/>
          <w:szCs w:val="28"/>
        </w:rPr>
        <w:t>А заканчиваться этот урок может  другой коллективной деятельностью: на больших листах бумаги (целесо</w:t>
      </w:r>
      <w:r w:rsidRPr="002950C1">
        <w:rPr>
          <w:rFonts w:ascii="Times New Roman" w:hAnsi="Times New Roman" w:cs="Times New Roman"/>
          <w:sz w:val="28"/>
          <w:szCs w:val="28"/>
        </w:rPr>
        <w:softHyphen/>
        <w:t>образно предварительно их склеить) дети рисуют кар</w:t>
      </w:r>
      <w:r w:rsidRPr="002950C1">
        <w:rPr>
          <w:rFonts w:ascii="Times New Roman" w:hAnsi="Times New Roman" w:cs="Times New Roman"/>
          <w:sz w:val="28"/>
          <w:szCs w:val="28"/>
        </w:rPr>
        <w:softHyphen/>
        <w:t>тину «Осень».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50C1">
        <w:rPr>
          <w:rFonts w:ascii="Times New Roman" w:hAnsi="Times New Roman" w:cs="Times New Roman"/>
          <w:sz w:val="28"/>
          <w:szCs w:val="28"/>
        </w:rPr>
        <w:t>Приготовлены различные материалы: краски, каран</w:t>
      </w:r>
      <w:r w:rsidRPr="002950C1">
        <w:rPr>
          <w:rFonts w:ascii="Times New Roman" w:hAnsi="Times New Roman" w:cs="Times New Roman"/>
          <w:sz w:val="28"/>
          <w:szCs w:val="28"/>
        </w:rPr>
        <w:softHyphen/>
        <w:t>даши, цветная бумага для аппликации, клей, кусочки ткани, фигурки животных, засушенные осенние листья и др. Каждый может взять, что захочет, и на коллек</w:t>
      </w:r>
      <w:r w:rsidRPr="002950C1">
        <w:rPr>
          <w:rFonts w:ascii="Times New Roman" w:hAnsi="Times New Roman" w:cs="Times New Roman"/>
          <w:sz w:val="28"/>
          <w:szCs w:val="28"/>
        </w:rPr>
        <w:softHyphen/>
        <w:t>тивной картине изобразить свой осенний сюжет. В процессе работы школьники советуются, куда лучше поместить то или иное изображение, какие краски вы</w:t>
      </w:r>
      <w:r w:rsidRPr="002950C1">
        <w:rPr>
          <w:rFonts w:ascii="Times New Roman" w:hAnsi="Times New Roman" w:cs="Times New Roman"/>
          <w:sz w:val="28"/>
          <w:szCs w:val="28"/>
        </w:rPr>
        <w:softHyphen/>
        <w:t>брать, учитывая уже имеющийся фон, как лучше соче</w:t>
      </w:r>
      <w:r w:rsidRPr="002950C1">
        <w:rPr>
          <w:rFonts w:ascii="Times New Roman" w:hAnsi="Times New Roman" w:cs="Times New Roman"/>
          <w:sz w:val="28"/>
          <w:szCs w:val="28"/>
        </w:rPr>
        <w:softHyphen/>
        <w:t>тать различные сюжеты и т.п. В результате такой творческой работы получается весьма оригинальное, яркое, декоративное панно.</w:t>
      </w:r>
    </w:p>
    <w:p w:rsidR="00D24BD8" w:rsidRPr="002950C1" w:rsidRDefault="00D24BD8" w:rsidP="0056223D">
      <w:pPr>
        <w:pStyle w:val="21"/>
        <w:shd w:val="clear" w:color="auto" w:fill="auto"/>
        <w:tabs>
          <w:tab w:val="left" w:pos="0"/>
          <w:tab w:val="left" w:pos="6521"/>
          <w:tab w:val="left" w:pos="7088"/>
        </w:tabs>
        <w:spacing w:line="360" w:lineRule="auto"/>
        <w:ind w:right="-1"/>
        <w:rPr>
          <w:sz w:val="28"/>
          <w:szCs w:val="28"/>
        </w:rPr>
      </w:pPr>
      <w:r w:rsidRPr="002950C1">
        <w:rPr>
          <w:sz w:val="28"/>
          <w:szCs w:val="28"/>
        </w:rPr>
        <w:t xml:space="preserve">    Коллективные формы организации учебной деятельности называют еще дис</w:t>
      </w:r>
      <w:r w:rsidRPr="002950C1">
        <w:rPr>
          <w:sz w:val="28"/>
          <w:szCs w:val="28"/>
        </w:rPr>
        <w:softHyphen/>
        <w:t>куссионными.</w:t>
      </w:r>
      <w:r>
        <w:rPr>
          <w:sz w:val="28"/>
          <w:szCs w:val="28"/>
        </w:rPr>
        <w:t xml:space="preserve"> </w:t>
      </w:r>
      <w:r w:rsidRPr="002950C1">
        <w:rPr>
          <w:sz w:val="28"/>
          <w:szCs w:val="28"/>
        </w:rPr>
        <w:t xml:space="preserve">Для подготовки детей к дискуссионным формам на своем уроке использую такой прием: на классную доску помещаю два «сигнала» («светофор»). Один «сигнал» - красный круг означает «не уверен, прошу помощи, могу ошибиться», другой - зеленый круг означает «уверен, могу доказать». Задаю </w:t>
      </w:r>
      <w:r>
        <w:rPr>
          <w:sz w:val="28"/>
          <w:szCs w:val="28"/>
        </w:rPr>
        <w:t xml:space="preserve">вопрос, </w:t>
      </w:r>
      <w:r w:rsidRPr="002950C1">
        <w:rPr>
          <w:sz w:val="28"/>
          <w:szCs w:val="28"/>
        </w:rPr>
        <w:t>школьник отвечает, выбирая сигнал по своему усмотре</w:t>
      </w:r>
      <w:r w:rsidRPr="002950C1">
        <w:rPr>
          <w:sz w:val="28"/>
          <w:szCs w:val="28"/>
        </w:rPr>
        <w:softHyphen/>
        <w:t>нию. Очевидно, что применение в учебном процессе обучения технологии сотрудничества  весьма актуален и интересен для учащихся</w:t>
      </w:r>
      <w:r>
        <w:rPr>
          <w:sz w:val="28"/>
          <w:szCs w:val="28"/>
        </w:rPr>
        <w:t xml:space="preserve"> начальной школы.</w:t>
      </w:r>
    </w:p>
    <w:p w:rsidR="00D24BD8" w:rsidRPr="002950C1" w:rsidRDefault="00D24BD8" w:rsidP="0056223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Список используемой литературы:</w:t>
      </w:r>
    </w:p>
    <w:p w:rsidR="00D24BD8" w:rsidRPr="002950C1" w:rsidRDefault="00D24BD8" w:rsidP="0056223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50C1">
        <w:rPr>
          <w:rFonts w:ascii="Times New Roman" w:hAnsi="Times New Roman" w:cs="Times New Roman"/>
          <w:sz w:val="28"/>
          <w:szCs w:val="28"/>
        </w:rPr>
        <w:t>1. Виноградова М.Д., Первин И.Б. Коллективная познавательная деятельность и воспитание школьников.-М.,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2950C1">
        <w:rPr>
          <w:rFonts w:ascii="Times New Roman" w:hAnsi="Times New Roman" w:cs="Times New Roman"/>
          <w:sz w:val="28"/>
          <w:szCs w:val="28"/>
        </w:rPr>
        <w:t>.</w:t>
      </w:r>
    </w:p>
    <w:p w:rsidR="00D24BD8" w:rsidRPr="002950C1" w:rsidRDefault="00D24BD8" w:rsidP="0056223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50C1">
        <w:rPr>
          <w:rFonts w:ascii="Times New Roman" w:hAnsi="Times New Roman" w:cs="Times New Roman"/>
          <w:sz w:val="28"/>
          <w:szCs w:val="28"/>
        </w:rPr>
        <w:t>2. Дьяченко В.К. Сотрудничество в обучении. – М.,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2950C1">
        <w:rPr>
          <w:rFonts w:ascii="Times New Roman" w:hAnsi="Times New Roman" w:cs="Times New Roman"/>
          <w:sz w:val="28"/>
          <w:szCs w:val="28"/>
        </w:rPr>
        <w:t>.</w:t>
      </w:r>
    </w:p>
    <w:p w:rsidR="00D24BD8" w:rsidRPr="002950C1" w:rsidRDefault="00D24BD8" w:rsidP="0056223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50C1">
        <w:rPr>
          <w:rFonts w:ascii="Times New Roman" w:hAnsi="Times New Roman" w:cs="Times New Roman"/>
          <w:sz w:val="28"/>
          <w:szCs w:val="28"/>
        </w:rPr>
        <w:t>3. Клюева Н.В., Касатина Ю.В. Учим детей общению. –Ярославль,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2950C1">
        <w:rPr>
          <w:rFonts w:ascii="Times New Roman" w:hAnsi="Times New Roman" w:cs="Times New Roman"/>
          <w:sz w:val="28"/>
          <w:szCs w:val="28"/>
        </w:rPr>
        <w:t>.</w:t>
      </w:r>
    </w:p>
    <w:p w:rsidR="00D24BD8" w:rsidRPr="002950C1" w:rsidRDefault="00D24BD8" w:rsidP="0056223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50C1">
        <w:rPr>
          <w:rFonts w:ascii="Times New Roman" w:hAnsi="Times New Roman" w:cs="Times New Roman"/>
          <w:sz w:val="28"/>
          <w:szCs w:val="28"/>
        </w:rPr>
        <w:t>4. Лийметс Х.Й. Групповая работа на уроках.- М., 201</w:t>
      </w:r>
      <w:r>
        <w:rPr>
          <w:rFonts w:ascii="Times New Roman" w:hAnsi="Times New Roman" w:cs="Times New Roman"/>
          <w:sz w:val="28"/>
          <w:szCs w:val="28"/>
        </w:rPr>
        <w:t>8</w:t>
      </w:r>
    </w:p>
    <w:p w:rsidR="00D24BD8" w:rsidRPr="002950C1" w:rsidRDefault="00D24BD8" w:rsidP="0056223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50C1">
        <w:rPr>
          <w:rFonts w:ascii="Times New Roman" w:hAnsi="Times New Roman" w:cs="Times New Roman"/>
          <w:sz w:val="28"/>
          <w:szCs w:val="28"/>
        </w:rPr>
        <w:t>5. Лернер И.Я. Дидактические основы методов обучения. – М.,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2950C1">
        <w:rPr>
          <w:rFonts w:ascii="Times New Roman" w:hAnsi="Times New Roman" w:cs="Times New Roman"/>
          <w:sz w:val="28"/>
          <w:szCs w:val="28"/>
        </w:rPr>
        <w:t>.</w:t>
      </w:r>
    </w:p>
    <w:sectPr w:rsidR="00D24BD8" w:rsidRPr="002950C1" w:rsidSect="00652547">
      <w:pgSz w:w="11906" w:h="16838"/>
      <w:pgMar w:top="1418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4BD8" w:rsidRDefault="00D24BD8" w:rsidP="00C11810">
      <w:r>
        <w:separator/>
      </w:r>
    </w:p>
  </w:endnote>
  <w:endnote w:type="continuationSeparator" w:id="0">
    <w:p w:rsidR="00D24BD8" w:rsidRDefault="00D24BD8" w:rsidP="00C118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4BD8" w:rsidRDefault="00D24BD8" w:rsidP="00C11810">
      <w:r>
        <w:separator/>
      </w:r>
    </w:p>
  </w:footnote>
  <w:footnote w:type="continuationSeparator" w:id="0">
    <w:p w:rsidR="00D24BD8" w:rsidRDefault="00D24BD8" w:rsidP="00C1181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66A11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B9601C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041C1D3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8F5062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48229F5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3446DA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5F2A2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B3AAFA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3B463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B31013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584C2278"/>
    <w:multiLevelType w:val="hybridMultilevel"/>
    <w:tmpl w:val="FF8EA2B0"/>
    <w:lvl w:ilvl="0" w:tplc="90E07160">
      <w:start w:val="1"/>
      <w:numFmt w:val="decimal"/>
      <w:lvlText w:val="%1."/>
      <w:lvlJc w:val="left"/>
      <w:pPr>
        <w:ind w:left="6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0" w:hanging="180"/>
      </w:pPr>
      <w:rPr>
        <w:rFonts w:cs="Times New Roman"/>
      </w:rPr>
    </w:lvl>
  </w:abstractNum>
  <w:abstractNum w:abstractNumId="11">
    <w:nsid w:val="772943C6"/>
    <w:multiLevelType w:val="multilevel"/>
    <w:tmpl w:val="8C0E6324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67DB"/>
    <w:rsid w:val="0000422E"/>
    <w:rsid w:val="000B3A4B"/>
    <w:rsid w:val="0019083D"/>
    <w:rsid w:val="001B2D87"/>
    <w:rsid w:val="002950C1"/>
    <w:rsid w:val="00462DF9"/>
    <w:rsid w:val="004B67DB"/>
    <w:rsid w:val="0056223D"/>
    <w:rsid w:val="005B4E62"/>
    <w:rsid w:val="00652547"/>
    <w:rsid w:val="006D4DA9"/>
    <w:rsid w:val="006F6F94"/>
    <w:rsid w:val="007D3ECA"/>
    <w:rsid w:val="009B21E5"/>
    <w:rsid w:val="00B12EA7"/>
    <w:rsid w:val="00C11810"/>
    <w:rsid w:val="00C47B54"/>
    <w:rsid w:val="00D24BD8"/>
    <w:rsid w:val="00D74196"/>
    <w:rsid w:val="00E72E14"/>
    <w:rsid w:val="00FC35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67DB"/>
    <w:pPr>
      <w:widowControl w:val="0"/>
    </w:pPr>
    <w:rPr>
      <w:rFonts w:ascii="Tahoma" w:hAnsi="Tahoma" w:cs="Tahoma"/>
      <w:color w:val="00000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2">
    <w:name w:val="Основной текст (2) + Полужирный"/>
    <w:basedOn w:val="DefaultParagraphFont"/>
    <w:uiPriority w:val="99"/>
    <w:rsid w:val="004B67DB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20">
    <w:name w:val="Основной текст (2)_"/>
    <w:basedOn w:val="DefaultParagraphFont"/>
    <w:link w:val="21"/>
    <w:uiPriority w:val="99"/>
    <w:locked/>
    <w:rsid w:val="004B67DB"/>
    <w:rPr>
      <w:rFonts w:ascii="Times New Roman" w:hAnsi="Times New Roman" w:cs="Times New Roman"/>
      <w:shd w:val="clear" w:color="auto" w:fill="FFFFFF"/>
    </w:rPr>
  </w:style>
  <w:style w:type="character" w:customStyle="1" w:styleId="3">
    <w:name w:val="Основной текст (3)_"/>
    <w:basedOn w:val="DefaultParagraphFont"/>
    <w:link w:val="30"/>
    <w:uiPriority w:val="99"/>
    <w:locked/>
    <w:rsid w:val="004B67DB"/>
    <w:rPr>
      <w:rFonts w:ascii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30">
    <w:name w:val="Основной текст (3)"/>
    <w:basedOn w:val="Normal"/>
    <w:link w:val="3"/>
    <w:uiPriority w:val="99"/>
    <w:rsid w:val="004B67DB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21">
    <w:name w:val="Основной текст (2)"/>
    <w:basedOn w:val="Normal"/>
    <w:link w:val="20"/>
    <w:uiPriority w:val="99"/>
    <w:rsid w:val="004B67DB"/>
    <w:pPr>
      <w:shd w:val="clear" w:color="auto" w:fill="FFFFFF"/>
      <w:spacing w:line="216" w:lineRule="exact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3</Pages>
  <Words>838</Words>
  <Characters>4777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Акованцева Марина Николаевна </dc:title>
  <dc:subject/>
  <dc:creator>Artem</dc:creator>
  <cp:keywords/>
  <dc:description/>
  <cp:lastModifiedBy>Мирина</cp:lastModifiedBy>
  <cp:revision>2</cp:revision>
  <dcterms:created xsi:type="dcterms:W3CDTF">2022-03-24T07:39:00Z</dcterms:created>
  <dcterms:modified xsi:type="dcterms:W3CDTF">2022-03-24T07:39:00Z</dcterms:modified>
</cp:coreProperties>
</file>